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1135" cy="3291205"/>
            <wp:effectExtent l="0" t="0" r="5715" b="4445"/>
            <wp:docPr id="1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一、导师基本情况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default" w:ascii="Calibri" w:hAnsi="Calibri" w:cs="Calibri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姓名：金岳祥，教育学博士，研究员、博士生导师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default" w:ascii="Calibri" w:hAnsi="Calibri" w:cs="Calibri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办公电话：0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571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28865773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default" w:ascii="Calibri" w:hAnsi="Calibri" w:cs="Calibri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邮箱：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jinyuexiang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@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126.com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jc w:val="left"/>
        <w:rPr>
          <w:rFonts w:hint="eastAsia" w:ascii="宋体" w:hAnsi="宋体" w:eastAsia="宋体" w:cs="宋体"/>
          <w:b w:val="0"/>
          <w:bCs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指导专业：比较教育学、高等教育学、教育学原理，小学教育等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jc w:val="left"/>
        <w:rPr>
          <w:rFonts w:hint="eastAsia" w:ascii="宋体" w:hAnsi="宋体" w:eastAsia="宋体" w:cs="宋体"/>
          <w:b/>
          <w:bCs/>
          <w:sz w:val="27"/>
          <w:szCs w:val="27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jc w:val="left"/>
        <w:rPr>
          <w:rFonts w:hint="eastAsia" w:ascii="宋体" w:hAnsi="宋体" w:eastAsia="宋体" w:cs="宋体"/>
          <w:b/>
          <w:bCs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二、研究领域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jc w:val="left"/>
        <w:rPr>
          <w:rFonts w:hint="eastAsia" w:ascii="宋体" w:hAnsi="宋体" w:eastAsia="宋体" w:cs="宋体"/>
          <w:b w:val="0"/>
          <w:bCs w:val="0"/>
          <w:sz w:val="27"/>
          <w:szCs w:val="27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比较高等教育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高等教育管理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终身学习政策、学习型城市建设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教师教育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三、主讲课程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jc w:val="left"/>
        <w:rPr>
          <w:rFonts w:hint="eastAsia" w:ascii="宋体" w:hAnsi="宋体" w:eastAsia="宋体" w:cs="宋体"/>
          <w:b w:val="0"/>
          <w:bCs w:val="0"/>
          <w:sz w:val="27"/>
          <w:szCs w:val="27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教育经济学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教育科学研究方法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教育学基础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/>
        <w:jc w:val="left"/>
        <w:rPr>
          <w:rFonts w:hint="default" w:ascii="Calibri" w:hAnsi="Calibri" w:cs="Calibri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当代国际教育改革动态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/>
        <w:jc w:val="left"/>
        <w:rPr>
          <w:rFonts w:hint="default" w:ascii="Calibri" w:hAnsi="Calibri" w:cs="Calibri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人力资源开发与管理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jc w:val="left"/>
        <w:rPr>
          <w:rFonts w:hint="eastAsia" w:ascii="宋体" w:hAnsi="宋体" w:eastAsia="宋体" w:cs="宋体"/>
          <w:b/>
          <w:bCs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四、教育和工作经历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1996年7月，杭州师范大学，获哲学学士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2003年3月，浙江大学，获教育学硕士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2021年6月，浙江大学，获教育学博士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1996年8月—至今，杭州师范大学经亨颐教育学院任教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五、学术简介（限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字内）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兼任杭州市中小学师干训中心副主任，省成职教协会常务理事、高校继续教育分会副会长等职，作为“国培计划”教育部中小学名校长领航工程培养基地研究团队核心成员，参与中小学名校长、名师教育研修。荣获浙江省教坛新秀，杭州市131人才、高层次人才，杭州市优秀教师等。主持和参与国家级项目3项、省部级科研项目7项，荣获浙江省人民政府高等教育教学成果二等奖等5项奖励，在《比较教育研究》、《教育发展研究》等学术期刊发表论文22篇。已指导全日制研究生21名，指导学生团队荣获挑战杯中国大学生创业计划竞赛金奖8项奖项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六、主持教学科研项目（省部级以上）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1.全国教育科学“十一五”规划教育部规划课题，发达国家推进终身学习和学习型社会的路径和机制比较研究，2万元，2009.04-2015.04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2.教育部人文社会科学研究规划基金项目，基于大学共同治理的研究型大学教授委员会运行机制研究，10万元，2014.12-2020.07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3.浙江省哲学社会科学规划常规性立项课题，终身学习制度与政策的比较研究，1.8万元，2008.12-2013.06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4.浙江省自然科学基金一般项目, 基于大学治理的教授委员会运行机制研究, 6万元，2014.12-2019.05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5.浙江省新世纪高等教育教学改革项目, 基于教师教学技能培养的教学质量评价指标体系研究与构建,2万元，2009.09-2012.05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6. 浙江省高校重大人文社科攻关计划项目，浙江学习型城市建设的有效路径与创新机制研究，20万元，2021.03-2024.06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七、代表性论著（近三年）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480" w:right="0" w:hanging="480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>1. 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加州大学伯克利分校学术评议会的运行逻辑和运行机制[J].教育发展研究,2020 (7)，一级。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480" w:right="0" w:hanging="480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>2. 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学生参与教育治理的理论逻辑与现实路径[J].教育研究与实验,2020(3)，一级。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480" w:right="0" w:hanging="480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>3. 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公共生活与私人生活:加州大学伯克利分校评议会的演进逻辑[J].清华大学教育研究,2019(6)，CSSCI。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480" w:right="0" w:hanging="480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>4. 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美国研究型大学学术评议会的治理理念及运行机制——基于加州大学伯克利分校的个案分析[J].现代大学教育,2020(3)，CSSCI。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480" w:right="0" w:hanging="480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  <w:t>5. 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美国研究型大学学术评议会运行的有效性分析——以加州大学伯克利分校为例[J].清华大学教育研究,2020(3)，CSSCI。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420" w:right="0" w:hanging="420"/>
        <w:jc w:val="left"/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6. 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八、成果奖励（省部级以上）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 科研反哺教学，导师引领成长—生物类本科创新人才培养的探索，浙江省高等教育教学成果奖 二等奖，2016.11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 杭州“水精灵”环保科技有限公司，第八届“挑战杯”中国大学生创业计划大赛 金奖，2012.11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 “丝路”课堂，</w:t>
      </w:r>
      <w:r>
        <w:rPr>
          <w:rFonts w:hint="default" w:ascii="Calibri" w:hAnsi="Calibri" w:cs="Calibri" w:eastAsiaTheme="minorEastAsi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ascii="Calibri" w:hAnsi="Calibri" w:cs="Calibri" w:eastAsiaTheme="minorEastAsi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instrText xml:space="preserve"> HYPERLINK "http://wgyxy.hznu.edu.cn/c/2018-07-17/2041772.shtml" </w:instrText>
      </w:r>
      <w:r>
        <w:rPr>
          <w:rFonts w:hint="default" w:ascii="Calibri" w:hAnsi="Calibri" w:cs="Calibri" w:eastAsiaTheme="minorEastAsi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第四届浙江省“互联网+”大学生创新创业大赛 银奖</w:t>
      </w:r>
      <w:r>
        <w:rPr>
          <w:rFonts w:hint="default" w:ascii="Calibri" w:hAnsi="Calibri" w:cs="Calibri" w:eastAsiaTheme="minorEastAsi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，2018.07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4. “丝路”课堂红色赛道，浙江</w:t>
      </w:r>
      <w:r>
        <w:rPr>
          <w:rFonts w:hint="default" w:ascii="Calibri" w:hAnsi="Calibri" w:cs="Calibri" w:eastAsiaTheme="minorEastAsi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ascii="Calibri" w:hAnsi="Calibri" w:cs="Calibri" w:eastAsiaTheme="minorEastAsi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instrText xml:space="preserve"> HYPERLINK "http://wgyxy.hznu.edu.cn/c/2018-05-22/1971808.shtml" </w:instrText>
      </w:r>
      <w:r>
        <w:rPr>
          <w:rFonts w:hint="default" w:ascii="Calibri" w:hAnsi="Calibri" w:cs="Calibri" w:eastAsiaTheme="minorEastAsi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省第十一届“挑战杯”公益创业大赛 铜奖</w:t>
      </w:r>
      <w:r>
        <w:rPr>
          <w:rFonts w:hint="default" w:ascii="Calibri" w:hAnsi="Calibri" w:cs="Calibri" w:eastAsiaTheme="minorEastAsi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，2018.05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NGExODk5MjdmZjU1OTgyNjFjOWExMzAwMzkyNTQifQ=="/>
  </w:docVars>
  <w:rsids>
    <w:rsidRoot w:val="79535CF8"/>
    <w:rsid w:val="7953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2022-05-11T05:55:00Z</dcterms:created>
  <dc:creator>Paranoid1382885637</dc:creator>
  <cp:lastModifiedBy>Paranoid1382885637</cp:lastModifiedBy>
  <dcterms:modified xsi:type="dcterms:W3CDTF">2022-05-11T06:14:44Z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04114362A61148DAB729EB0F9840AA2C</vt:lpwstr>
  </property>
</Properties>
</file>